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B3A6" w14:textId="77777777" w:rsidR="004A62EF" w:rsidRDefault="004A62EF" w:rsidP="004A62EF">
      <w:pPr>
        <w:jc w:val="center"/>
        <w:rPr>
          <w:rFonts w:ascii="Lemon Days" w:hAnsi="Lemon Days"/>
          <w:b/>
          <w:sz w:val="52"/>
          <w:szCs w:val="36"/>
        </w:rPr>
      </w:pPr>
      <w:r>
        <w:rPr>
          <w:rFonts w:ascii="Lemon Days" w:hAnsi="Lemon Days"/>
          <w:b/>
          <w:sz w:val="52"/>
          <w:szCs w:val="36"/>
        </w:rPr>
        <w:t>SAC MAY Agenda</w:t>
      </w:r>
    </w:p>
    <w:p w14:paraId="5F70BBD2" w14:textId="41BCE13C" w:rsidR="004A62EF" w:rsidRDefault="004A62EF" w:rsidP="004A62EF">
      <w:pPr>
        <w:pStyle w:val="Default"/>
        <w:rPr>
          <w:sz w:val="32"/>
          <w:szCs w:val="32"/>
        </w:rPr>
      </w:pPr>
      <w:r>
        <w:rPr>
          <w:sz w:val="36"/>
          <w:szCs w:val="36"/>
        </w:rPr>
        <w:t xml:space="preserve">May 7, </w:t>
      </w:r>
      <w:r w:rsidR="001D1F64">
        <w:rPr>
          <w:sz w:val="36"/>
          <w:szCs w:val="36"/>
        </w:rPr>
        <w:t>2024 @</w:t>
      </w:r>
      <w:r>
        <w:rPr>
          <w:sz w:val="36"/>
          <w:szCs w:val="36"/>
        </w:rPr>
        <w:t xml:space="preserve">  4 pm        </w:t>
      </w:r>
      <w:r>
        <w:rPr>
          <w:sz w:val="36"/>
          <w:szCs w:val="36"/>
        </w:rPr>
        <w:br/>
        <w:t>Location: Media Center/Microsoft Teams</w:t>
      </w:r>
    </w:p>
    <w:p w14:paraId="02E2634D" w14:textId="77777777" w:rsidR="004A62EF" w:rsidRDefault="004A62EF" w:rsidP="004A62EF">
      <w:pPr>
        <w:pStyle w:val="Default"/>
        <w:rPr>
          <w:sz w:val="40"/>
          <w:szCs w:val="40"/>
        </w:rPr>
      </w:pPr>
    </w:p>
    <w:p w14:paraId="420825B0" w14:textId="36AAC1BB" w:rsidR="004A62EF" w:rsidRDefault="004A62EF" w:rsidP="00AF5468">
      <w:pPr>
        <w:pStyle w:val="NoSpacing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Call to </w:t>
      </w:r>
      <w:r w:rsidR="001D1F64">
        <w:rPr>
          <w:rFonts w:ascii="Times New Roman" w:hAnsi="Times New Roman"/>
          <w:b/>
          <w:bCs/>
          <w:sz w:val="36"/>
          <w:szCs w:val="36"/>
        </w:rPr>
        <w:t>order.</w:t>
      </w:r>
      <w:r>
        <w:rPr>
          <w:rFonts w:ascii="Times New Roman" w:hAnsi="Times New Roman"/>
          <w:sz w:val="36"/>
          <w:szCs w:val="36"/>
        </w:rPr>
        <w:t xml:space="preserve">  </w:t>
      </w:r>
    </w:p>
    <w:p w14:paraId="2FCFA67F" w14:textId="05639A39" w:rsidR="00AF5468" w:rsidRDefault="00AF5468" w:rsidP="00AF5468">
      <w:pPr>
        <w:pStyle w:val="NoSpacing"/>
        <w:numPr>
          <w:ilvl w:val="1"/>
          <w:numId w:val="3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4:01PM Laura motioned, YJ motioned, Kristen Seconded </w:t>
      </w:r>
    </w:p>
    <w:p w14:paraId="4377E627" w14:textId="1C70304C" w:rsidR="00AF5468" w:rsidRDefault="00AF5468" w:rsidP="00AF5468">
      <w:pPr>
        <w:pStyle w:val="NoSpacing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Rob motioned to approve the minutes, </w:t>
      </w:r>
      <w:r w:rsidR="00817162">
        <w:rPr>
          <w:rFonts w:ascii="Times New Roman" w:hAnsi="Times New Roman"/>
          <w:sz w:val="36"/>
          <w:szCs w:val="36"/>
        </w:rPr>
        <w:t xml:space="preserve">Kristen seconded. </w:t>
      </w:r>
    </w:p>
    <w:p w14:paraId="254DAAD5" w14:textId="77777777" w:rsidR="00AF5468" w:rsidRDefault="00AF5468" w:rsidP="00AF5468">
      <w:pPr>
        <w:pStyle w:val="NoSpacing"/>
        <w:rPr>
          <w:rFonts w:ascii="Times New Roman" w:hAnsi="Times New Roman"/>
          <w:sz w:val="36"/>
          <w:szCs w:val="36"/>
        </w:rPr>
      </w:pPr>
    </w:p>
    <w:p w14:paraId="4D9AAAEE" w14:textId="77777777" w:rsidR="004A62EF" w:rsidRDefault="004A62EF" w:rsidP="004A62EF">
      <w:pPr>
        <w:pStyle w:val="NoSpacing"/>
        <w:rPr>
          <w:rFonts w:ascii="Times New Roman" w:hAnsi="Times New Roman"/>
          <w:sz w:val="36"/>
          <w:szCs w:val="36"/>
        </w:rPr>
      </w:pPr>
    </w:p>
    <w:p w14:paraId="419C3CB6" w14:textId="77777777" w:rsidR="004A62EF" w:rsidRDefault="004A62EF" w:rsidP="004A62EF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Members Present/Housekeeping</w:t>
      </w:r>
    </w:p>
    <w:p w14:paraId="21D1DA33" w14:textId="754D4C03" w:rsidR="004A62EF" w:rsidRDefault="004A62EF" w:rsidP="004A62EF">
      <w:pPr>
        <w:pStyle w:val="NoSpacing"/>
        <w:ind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-Attendance</w:t>
      </w:r>
      <w:r w:rsidR="00AF5468">
        <w:rPr>
          <w:rFonts w:ascii="Times New Roman" w:hAnsi="Times New Roman"/>
          <w:sz w:val="36"/>
          <w:szCs w:val="36"/>
        </w:rPr>
        <w:t xml:space="preserve"> – Becca England, Rob Kruse, Kristen Brewer, Jon Woodbine, YJ Choi, Laura Eads, Yvette Gonzalez, Melissa McMillion, Jamie Williams, </w:t>
      </w:r>
      <w:r w:rsidR="00817162">
        <w:rPr>
          <w:rFonts w:ascii="Times New Roman" w:hAnsi="Times New Roman"/>
          <w:sz w:val="36"/>
          <w:szCs w:val="36"/>
        </w:rPr>
        <w:t xml:space="preserve">Erin </w:t>
      </w:r>
      <w:proofErr w:type="spellStart"/>
      <w:r w:rsidR="00817162">
        <w:rPr>
          <w:rFonts w:ascii="Times New Roman" w:hAnsi="Times New Roman"/>
          <w:sz w:val="36"/>
          <w:szCs w:val="36"/>
        </w:rPr>
        <w:t>Piibor</w:t>
      </w:r>
      <w:proofErr w:type="spellEnd"/>
      <w:r w:rsidR="00817162">
        <w:rPr>
          <w:rFonts w:ascii="Times New Roman" w:hAnsi="Times New Roman"/>
          <w:sz w:val="36"/>
          <w:szCs w:val="36"/>
        </w:rPr>
        <w:t xml:space="preserve">, </w:t>
      </w:r>
      <w:r w:rsidR="00AF5468">
        <w:rPr>
          <w:rFonts w:ascii="Times New Roman" w:hAnsi="Times New Roman"/>
          <w:sz w:val="36"/>
          <w:szCs w:val="36"/>
        </w:rPr>
        <w:t xml:space="preserve">Steve Ouchi, </w:t>
      </w:r>
      <w:r w:rsidR="00817162">
        <w:rPr>
          <w:rFonts w:ascii="Times New Roman" w:hAnsi="Times New Roman"/>
          <w:sz w:val="36"/>
          <w:szCs w:val="36"/>
        </w:rPr>
        <w:t xml:space="preserve">Laura Eads, Crystal Henrichsen </w:t>
      </w:r>
    </w:p>
    <w:p w14:paraId="0AACA654" w14:textId="77777777" w:rsidR="004A62EF" w:rsidRDefault="004A62EF" w:rsidP="004A62EF">
      <w:pPr>
        <w:pStyle w:val="NoSpacing"/>
        <w:ind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-Approve April minutes</w:t>
      </w:r>
    </w:p>
    <w:p w14:paraId="1C75A927" w14:textId="77777777" w:rsidR="004A62EF" w:rsidRDefault="004A62EF" w:rsidP="004A62EF">
      <w:pPr>
        <w:pStyle w:val="NoSpacing"/>
        <w:rPr>
          <w:rFonts w:ascii="Times New Roman" w:hAnsi="Times New Roman"/>
          <w:sz w:val="36"/>
          <w:szCs w:val="36"/>
        </w:rPr>
      </w:pPr>
    </w:p>
    <w:p w14:paraId="68E6FF54" w14:textId="372F0FE6" w:rsidR="004A62EF" w:rsidRDefault="004A62EF" w:rsidP="00AF5468">
      <w:pPr>
        <w:pStyle w:val="NoSpacing"/>
        <w:numPr>
          <w:ilvl w:val="0"/>
          <w:numId w:val="3"/>
        </w:num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Treasurer’s Report</w:t>
      </w:r>
    </w:p>
    <w:p w14:paraId="7618BE67" w14:textId="3D46482C" w:rsidR="002D7CBD" w:rsidRDefault="002D7CBD" w:rsidP="001B3BD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REC - $350.78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 Rec Funds do not roll </w:t>
      </w:r>
      <w:r w:rsidR="001B3BD4">
        <w:rPr>
          <w:rFonts w:ascii="Arial" w:eastAsia="Times New Roman" w:hAnsi="Arial" w:cs="Arial"/>
          <w:color w:val="222222"/>
          <w:sz w:val="24"/>
          <w:szCs w:val="24"/>
        </w:rPr>
        <w:t>over.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E4D7AB8" w14:textId="77777777" w:rsidR="002D7CBD" w:rsidRDefault="002D7CBD" w:rsidP="001B3BD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SAC - $3702.93</w:t>
      </w:r>
    </w:p>
    <w:p w14:paraId="41C0263D" w14:textId="77777777" w:rsidR="00AF5468" w:rsidRDefault="00AF5468" w:rsidP="002D7CBD">
      <w:pPr>
        <w:pStyle w:val="NoSpacing"/>
        <w:ind w:left="1440"/>
        <w:rPr>
          <w:rFonts w:ascii="Times New Roman" w:hAnsi="Times New Roman"/>
          <w:b/>
          <w:bCs/>
          <w:sz w:val="36"/>
          <w:szCs w:val="36"/>
        </w:rPr>
      </w:pPr>
    </w:p>
    <w:p w14:paraId="139ADD78" w14:textId="77777777" w:rsidR="00AF5468" w:rsidRDefault="00AF5468" w:rsidP="002D7CBD">
      <w:pPr>
        <w:pStyle w:val="NoSpacing"/>
        <w:ind w:left="720"/>
        <w:rPr>
          <w:rFonts w:ascii="Times New Roman" w:hAnsi="Times New Roman"/>
          <w:b/>
          <w:bCs/>
          <w:sz w:val="36"/>
          <w:szCs w:val="36"/>
        </w:rPr>
      </w:pPr>
    </w:p>
    <w:p w14:paraId="00DE2245" w14:textId="77777777" w:rsidR="004A62EF" w:rsidRDefault="004A62EF" w:rsidP="004A62EF">
      <w:pPr>
        <w:pStyle w:val="NoSpacing"/>
        <w:rPr>
          <w:rFonts w:ascii="Times New Roman" w:hAnsi="Times New Roman"/>
          <w:sz w:val="36"/>
          <w:szCs w:val="36"/>
        </w:rPr>
      </w:pPr>
    </w:p>
    <w:p w14:paraId="64D561FE" w14:textId="77777777" w:rsidR="004A62EF" w:rsidRDefault="004A62EF" w:rsidP="004A62EF">
      <w:pPr>
        <w:pStyle w:val="NoSpacing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4.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Topics of Interest</w:t>
      </w:r>
    </w:p>
    <w:p w14:paraId="691D3E90" w14:textId="1EC0E8CF" w:rsidR="004A62EF" w:rsidRDefault="004A62EF" w:rsidP="004A62EF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School Rec Funds Outcome</w:t>
      </w:r>
      <w:r w:rsidR="002D7CBD">
        <w:rPr>
          <w:rFonts w:ascii="Times New Roman" w:hAnsi="Times New Roman"/>
          <w:sz w:val="36"/>
          <w:szCs w:val="36"/>
        </w:rPr>
        <w:t xml:space="preserve"> – Option 1 same bonus based on status of the employment. </w:t>
      </w:r>
    </w:p>
    <w:p w14:paraId="21F61832" w14:textId="77777777" w:rsidR="004A62EF" w:rsidRDefault="004A62EF" w:rsidP="004A62EF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SAC Leadership and General Membership for 2024-2025</w:t>
      </w:r>
    </w:p>
    <w:p w14:paraId="790AEFA2" w14:textId="092AA162" w:rsidR="004A62EF" w:rsidRDefault="004A62EF" w:rsidP="004A62EF">
      <w:pPr>
        <w:pStyle w:val="NoSpacing"/>
        <w:numPr>
          <w:ilvl w:val="1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Please let Laura know via email if you plan to return and if you are interested in a </w:t>
      </w:r>
      <w:r w:rsidR="002D7CBD">
        <w:rPr>
          <w:rFonts w:ascii="Times New Roman" w:hAnsi="Times New Roman"/>
          <w:sz w:val="36"/>
          <w:szCs w:val="36"/>
        </w:rPr>
        <w:t>position.</w:t>
      </w:r>
    </w:p>
    <w:p w14:paraId="76A312D8" w14:textId="1C4BEBAB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Hoping for Jillian to returned </w:t>
      </w:r>
    </w:p>
    <w:p w14:paraId="4298FC73" w14:textId="6EA2E5DE" w:rsidR="002D7CBD" w:rsidRDefault="001B3BD4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Crystal Henrichsen, </w:t>
      </w:r>
      <w:r w:rsidR="002D7CBD">
        <w:rPr>
          <w:rFonts w:ascii="Times New Roman" w:hAnsi="Times New Roman"/>
          <w:sz w:val="36"/>
          <w:szCs w:val="36"/>
        </w:rPr>
        <w:t xml:space="preserve">Recording Secertary </w:t>
      </w:r>
    </w:p>
    <w:p w14:paraId="09386A55" w14:textId="1AFCF821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Kristen</w:t>
      </w:r>
      <w:r w:rsidR="001B3BD4">
        <w:rPr>
          <w:rFonts w:ascii="Times New Roman" w:hAnsi="Times New Roman"/>
          <w:sz w:val="36"/>
          <w:szCs w:val="36"/>
        </w:rPr>
        <w:t xml:space="preserve"> Brewer</w:t>
      </w:r>
      <w:r>
        <w:rPr>
          <w:rFonts w:ascii="Times New Roman" w:hAnsi="Times New Roman"/>
          <w:sz w:val="36"/>
          <w:szCs w:val="36"/>
        </w:rPr>
        <w:t xml:space="preserve"> will be the treasurer. </w:t>
      </w:r>
    </w:p>
    <w:p w14:paraId="6541F697" w14:textId="77777777" w:rsidR="002D7CBD" w:rsidRDefault="002D7CBD" w:rsidP="002D7CBD">
      <w:pPr>
        <w:pStyle w:val="NoSpacing"/>
        <w:ind w:left="1800"/>
        <w:rPr>
          <w:rFonts w:ascii="Times New Roman" w:hAnsi="Times New Roman"/>
          <w:sz w:val="36"/>
          <w:szCs w:val="36"/>
        </w:rPr>
      </w:pPr>
    </w:p>
    <w:p w14:paraId="3397FFE8" w14:textId="77777777" w:rsidR="004A62EF" w:rsidRDefault="004A62EF" w:rsidP="004A62EF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SAC Meeting Schedule for 2024-2025 </w:t>
      </w:r>
    </w:p>
    <w:p w14:paraId="7AE1FB90" w14:textId="7767B9FB" w:rsidR="002D7CBD" w:rsidRDefault="002D7CBD" w:rsidP="002D7CBD">
      <w:pPr>
        <w:pStyle w:val="NoSpacing"/>
        <w:numPr>
          <w:ilvl w:val="1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Keep it on the first Tuesday of the month for next year. </w:t>
      </w:r>
    </w:p>
    <w:p w14:paraId="69412A0A" w14:textId="77777777" w:rsidR="004A62EF" w:rsidRDefault="004A62EF" w:rsidP="004A62EF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Principal’s Update – Mrs. Gonzalez</w:t>
      </w:r>
    </w:p>
    <w:p w14:paraId="5C50406F" w14:textId="4D56C01A" w:rsidR="002D7CBD" w:rsidRDefault="002D7CBD" w:rsidP="002D7CBD">
      <w:pPr>
        <w:pStyle w:val="NoSpacing"/>
        <w:numPr>
          <w:ilvl w:val="1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Going over the survey results. </w:t>
      </w:r>
    </w:p>
    <w:p w14:paraId="71839AC5" w14:textId="6F0D186B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Still Testing </w:t>
      </w:r>
    </w:p>
    <w:p w14:paraId="051A8873" w14:textId="4DA10CEF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Kindergartners were low on math</w:t>
      </w:r>
      <w:r w:rsidR="001B3BD4">
        <w:rPr>
          <w:rFonts w:ascii="Times New Roman" w:hAnsi="Times New Roman"/>
          <w:sz w:val="36"/>
          <w:szCs w:val="36"/>
        </w:rPr>
        <w:t>, they have reviewed this and see why, our kindergarten is actually ahead on the state standards and on to more difficult math parts than what was on the tests</w:t>
      </w:r>
      <w:r>
        <w:rPr>
          <w:rFonts w:ascii="Times New Roman" w:hAnsi="Times New Roman"/>
          <w:sz w:val="36"/>
          <w:szCs w:val="36"/>
        </w:rPr>
        <w:t xml:space="preserve">. </w:t>
      </w:r>
    </w:p>
    <w:p w14:paraId="40F105A0" w14:textId="1D859A24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Pr="002D7CBD">
        <w:rPr>
          <w:rFonts w:ascii="Times New Roman" w:hAnsi="Times New Roman"/>
          <w:sz w:val="36"/>
          <w:szCs w:val="36"/>
          <w:vertAlign w:val="superscript"/>
        </w:rPr>
        <w:t>rd</w:t>
      </w:r>
      <w:r>
        <w:rPr>
          <w:rFonts w:ascii="Times New Roman" w:hAnsi="Times New Roman"/>
          <w:sz w:val="36"/>
          <w:szCs w:val="36"/>
        </w:rPr>
        <w:t xml:space="preserve"> Grade finished, started with 49 level 1 and ended year with 9. </w:t>
      </w:r>
    </w:p>
    <w:p w14:paraId="5E014239" w14:textId="43070835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</w:t>
      </w:r>
      <w:r w:rsidRPr="002D7CBD">
        <w:rPr>
          <w:rFonts w:ascii="Times New Roman" w:hAnsi="Times New Roman"/>
          <w:sz w:val="36"/>
          <w:szCs w:val="36"/>
          <w:vertAlign w:val="superscript"/>
        </w:rPr>
        <w:t>th</w:t>
      </w:r>
      <w:r>
        <w:rPr>
          <w:rFonts w:ascii="Times New Roman" w:hAnsi="Times New Roman"/>
          <w:sz w:val="36"/>
          <w:szCs w:val="36"/>
        </w:rPr>
        <w:t xml:space="preserve"> Grade is wrapping up, reading is done.</w:t>
      </w:r>
    </w:p>
    <w:p w14:paraId="6AF922E0" w14:textId="2CCB6EC8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Over 75% in all grade levels</w:t>
      </w:r>
      <w:r w:rsidR="001B3BD4">
        <w:rPr>
          <w:rFonts w:ascii="Times New Roman" w:hAnsi="Times New Roman"/>
          <w:sz w:val="36"/>
          <w:szCs w:val="36"/>
        </w:rPr>
        <w:t xml:space="preserve"> have completed</w:t>
      </w:r>
      <w:r>
        <w:rPr>
          <w:rFonts w:ascii="Times New Roman" w:hAnsi="Times New Roman"/>
          <w:sz w:val="36"/>
          <w:szCs w:val="36"/>
        </w:rPr>
        <w:t xml:space="preserve">. </w:t>
      </w:r>
    </w:p>
    <w:p w14:paraId="6C869442" w14:textId="06D37F2D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ESE programing changes, behavior classes are moving on to new school. </w:t>
      </w:r>
    </w:p>
    <w:p w14:paraId="662C1D79" w14:textId="1A3E57EE" w:rsidR="002D7CBD" w:rsidRDefault="002D7CBD" w:rsidP="002D7CBD">
      <w:pPr>
        <w:pStyle w:val="NoSpacing"/>
        <w:numPr>
          <w:ilvl w:val="2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Getting 3 Access units, one playground will be changing to be ADA. </w:t>
      </w:r>
    </w:p>
    <w:p w14:paraId="03F6BBC5" w14:textId="048C4864" w:rsidR="004A62EF" w:rsidRDefault="002D7CBD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Overall school survey, stated needing </w:t>
      </w:r>
      <w:r w:rsidR="001B3BD4">
        <w:rPr>
          <w:b/>
          <w:bCs/>
          <w:sz w:val="36"/>
          <w:szCs w:val="36"/>
        </w:rPr>
        <w:t>a weekly</w:t>
      </w:r>
      <w:r>
        <w:rPr>
          <w:b/>
          <w:bCs/>
          <w:sz w:val="36"/>
          <w:szCs w:val="36"/>
        </w:rPr>
        <w:t xml:space="preserve"> newsletter. </w:t>
      </w:r>
    </w:p>
    <w:p w14:paraId="47F581CD" w14:textId="77777777" w:rsidR="002D7CBD" w:rsidRDefault="002D7CBD" w:rsidP="004A62EF">
      <w:pPr>
        <w:pStyle w:val="Default"/>
        <w:rPr>
          <w:b/>
          <w:bCs/>
          <w:sz w:val="36"/>
          <w:szCs w:val="36"/>
        </w:rPr>
      </w:pPr>
    </w:p>
    <w:p w14:paraId="272EB0B6" w14:textId="338AB68D" w:rsidR="002D7CBD" w:rsidRDefault="007B3E4F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Email responses </w:t>
      </w:r>
      <w:r w:rsidR="001B3BD4">
        <w:rPr>
          <w:b/>
          <w:bCs/>
          <w:sz w:val="36"/>
          <w:szCs w:val="36"/>
        </w:rPr>
        <w:t>are too</w:t>
      </w:r>
      <w:r>
        <w:rPr>
          <w:b/>
          <w:bCs/>
          <w:sz w:val="36"/>
          <w:szCs w:val="36"/>
        </w:rPr>
        <w:t xml:space="preserve"> slow but there is a 48 hour response timeframe. </w:t>
      </w:r>
    </w:p>
    <w:p w14:paraId="152703E2" w14:textId="77777777" w:rsidR="007B3E4F" w:rsidRDefault="007B3E4F" w:rsidP="004A62EF">
      <w:pPr>
        <w:pStyle w:val="Default"/>
        <w:rPr>
          <w:b/>
          <w:bCs/>
          <w:sz w:val="36"/>
          <w:szCs w:val="36"/>
        </w:rPr>
      </w:pPr>
    </w:p>
    <w:p w14:paraId="0E545A6F" w14:textId="30DA651F" w:rsidR="007B3E4F" w:rsidRDefault="007B3E4F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Good character through action and choices. </w:t>
      </w:r>
    </w:p>
    <w:p w14:paraId="7867D41F" w14:textId="77777777" w:rsidR="007B3E4F" w:rsidRDefault="007B3E4F" w:rsidP="004A62EF">
      <w:pPr>
        <w:pStyle w:val="Default"/>
        <w:rPr>
          <w:b/>
          <w:bCs/>
          <w:sz w:val="36"/>
          <w:szCs w:val="36"/>
        </w:rPr>
      </w:pPr>
    </w:p>
    <w:p w14:paraId="6871759E" w14:textId="727937E1" w:rsidR="007B3E4F" w:rsidRDefault="007B3E4F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Personally see involvement for the students as volunteers. </w:t>
      </w:r>
    </w:p>
    <w:p w14:paraId="50E42744" w14:textId="77777777" w:rsidR="007B3E4F" w:rsidRDefault="007B3E4F" w:rsidP="004A62EF">
      <w:pPr>
        <w:pStyle w:val="Default"/>
        <w:rPr>
          <w:b/>
          <w:bCs/>
          <w:sz w:val="36"/>
          <w:szCs w:val="36"/>
        </w:rPr>
      </w:pPr>
    </w:p>
    <w:p w14:paraId="6999964C" w14:textId="77F84DE8" w:rsidR="007B3E4F" w:rsidRDefault="007B3E4F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Students start events to be able to do events in the community. </w:t>
      </w:r>
    </w:p>
    <w:p w14:paraId="052614D7" w14:textId="77777777" w:rsidR="007B3E4F" w:rsidRDefault="007B3E4F" w:rsidP="004A62EF">
      <w:pPr>
        <w:pStyle w:val="Default"/>
        <w:rPr>
          <w:b/>
          <w:bCs/>
          <w:sz w:val="36"/>
          <w:szCs w:val="36"/>
        </w:rPr>
      </w:pPr>
    </w:p>
    <w:p w14:paraId="35B44F54" w14:textId="609650E2" w:rsidR="007B3E4F" w:rsidRDefault="007B3E4F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front office looks like a hospital waiting room. Looking to showcase the art of students. We are getting window wrap. </w:t>
      </w:r>
    </w:p>
    <w:p w14:paraId="41454FC0" w14:textId="77777777" w:rsidR="007B3E4F" w:rsidRDefault="007B3E4F" w:rsidP="004A62EF">
      <w:pPr>
        <w:pStyle w:val="Default"/>
        <w:rPr>
          <w:b/>
          <w:bCs/>
          <w:sz w:val="36"/>
          <w:szCs w:val="36"/>
        </w:rPr>
      </w:pPr>
    </w:p>
    <w:p w14:paraId="02D0DA13" w14:textId="05089C59" w:rsidR="007B3E4F" w:rsidRDefault="007B3E4F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Going into our 20</w:t>
      </w:r>
      <w:r w:rsidRPr="007B3E4F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anniversary to make improvements. </w:t>
      </w:r>
    </w:p>
    <w:p w14:paraId="67BF3D5F" w14:textId="77777777" w:rsidR="007B3E4F" w:rsidRDefault="007B3E4F" w:rsidP="004A62EF">
      <w:pPr>
        <w:pStyle w:val="Default"/>
        <w:rPr>
          <w:b/>
          <w:bCs/>
          <w:sz w:val="36"/>
          <w:szCs w:val="36"/>
        </w:rPr>
      </w:pPr>
    </w:p>
    <w:p w14:paraId="01C93030" w14:textId="5028BDA4" w:rsidR="007B3E4F" w:rsidRDefault="00302B8C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More bike racks and we are getting more bike racks. </w:t>
      </w:r>
    </w:p>
    <w:p w14:paraId="0D5D2D8E" w14:textId="77777777" w:rsidR="00302B8C" w:rsidRDefault="00302B8C" w:rsidP="004A62EF">
      <w:pPr>
        <w:pStyle w:val="Default"/>
        <w:rPr>
          <w:b/>
          <w:bCs/>
          <w:sz w:val="36"/>
          <w:szCs w:val="36"/>
        </w:rPr>
      </w:pPr>
    </w:p>
    <w:p w14:paraId="5C38E4EC" w14:textId="77777777" w:rsidR="00302B8C" w:rsidRDefault="00302B8C" w:rsidP="004A62EF">
      <w:pPr>
        <w:pStyle w:val="Default"/>
        <w:rPr>
          <w:b/>
          <w:bCs/>
          <w:sz w:val="36"/>
          <w:szCs w:val="36"/>
        </w:rPr>
      </w:pPr>
    </w:p>
    <w:p w14:paraId="25814209" w14:textId="77777777" w:rsidR="007B3E4F" w:rsidRDefault="007B3E4F" w:rsidP="004A62EF">
      <w:pPr>
        <w:pStyle w:val="Default"/>
        <w:rPr>
          <w:b/>
          <w:bCs/>
          <w:sz w:val="36"/>
          <w:szCs w:val="36"/>
        </w:rPr>
      </w:pPr>
    </w:p>
    <w:p w14:paraId="733023DB" w14:textId="77777777" w:rsidR="002D7CBD" w:rsidRDefault="002D7CBD" w:rsidP="004A62EF">
      <w:pPr>
        <w:pStyle w:val="Default"/>
        <w:rPr>
          <w:b/>
          <w:bCs/>
          <w:sz w:val="36"/>
          <w:szCs w:val="36"/>
        </w:rPr>
      </w:pPr>
    </w:p>
    <w:p w14:paraId="2B8E2AE4" w14:textId="77777777" w:rsidR="004A62EF" w:rsidRDefault="004A62EF" w:rsidP="004A62E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Important Dates to Remember – 2023-2024</w:t>
      </w:r>
    </w:p>
    <w:p w14:paraId="08103AC2" w14:textId="77777777" w:rsidR="004A62EF" w:rsidRDefault="004A62EF" w:rsidP="004A62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SAC Self Audit due May 10, 2024</w:t>
      </w:r>
    </w:p>
    <w:p w14:paraId="71AAD45A" w14:textId="77777777" w:rsidR="004A62EF" w:rsidRDefault="004A62EF" w:rsidP="004A62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School Rec Funds Outcome due May 10, 2024 </w:t>
      </w:r>
    </w:p>
    <w:p w14:paraId="41A18385" w14:textId="77777777" w:rsidR="004A62EF" w:rsidRDefault="004A62EF" w:rsidP="004A62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SAC Chair/Co-Chair Information for ‘24-25 due May 10, 2024</w:t>
      </w:r>
      <w:r>
        <w:rPr>
          <w:rFonts w:ascii="Times New Roman" w:hAnsi="Times New Roman" w:cs="Times New Roman"/>
          <w:sz w:val="36"/>
          <w:szCs w:val="32"/>
        </w:rPr>
        <w:br/>
      </w:r>
    </w:p>
    <w:p w14:paraId="2D95811D" w14:textId="6C756109" w:rsidR="00302B8C" w:rsidRDefault="004A62EF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Our next meeting will be held in September: Exact Date TBD</w:t>
      </w:r>
    </w:p>
    <w:p w14:paraId="3BAB673F" w14:textId="650F7B3A" w:rsidR="00302B8C" w:rsidRDefault="00302B8C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September 3, 2024</w:t>
      </w:r>
    </w:p>
    <w:p w14:paraId="667D8EFD" w14:textId="77777777" w:rsidR="00DB5019" w:rsidRDefault="00DB5019">
      <w:pPr>
        <w:rPr>
          <w:rFonts w:ascii="Times New Roman" w:hAnsi="Times New Roman" w:cs="Times New Roman"/>
          <w:sz w:val="36"/>
          <w:szCs w:val="32"/>
        </w:rPr>
      </w:pPr>
    </w:p>
    <w:p w14:paraId="382449DC" w14:textId="35DB81FF" w:rsidR="00DB5019" w:rsidRPr="00302B8C" w:rsidRDefault="00DB5019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Rob motioned 4:35pm to adjourn the meetings</w:t>
      </w:r>
      <w:r w:rsidR="001B3BD4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</w:rPr>
        <w:t>YJ Seconded</w:t>
      </w:r>
      <w:r w:rsidR="001B3BD4">
        <w:rPr>
          <w:rFonts w:ascii="Times New Roman" w:hAnsi="Times New Roman" w:cs="Times New Roman"/>
          <w:sz w:val="36"/>
          <w:szCs w:val="32"/>
        </w:rPr>
        <w:t xml:space="preserve">. </w:t>
      </w:r>
    </w:p>
    <w:sectPr w:rsidR="00DB5019" w:rsidRPr="00302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mon Days">
    <w:altName w:val="Calibri"/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0E26"/>
    <w:multiLevelType w:val="hybridMultilevel"/>
    <w:tmpl w:val="63529A60"/>
    <w:lvl w:ilvl="0" w:tplc="D0585BBC">
      <w:numFmt w:val="bullet"/>
      <w:lvlText w:val=""/>
      <w:lvlJc w:val="left"/>
      <w:pPr>
        <w:ind w:left="1140" w:hanging="42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EF2"/>
    <w:multiLevelType w:val="hybridMultilevel"/>
    <w:tmpl w:val="DAF81C3E"/>
    <w:lvl w:ilvl="0" w:tplc="18E2F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C05B5"/>
    <w:multiLevelType w:val="hybridMultilevel"/>
    <w:tmpl w:val="0E38D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18060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87837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36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F"/>
    <w:rsid w:val="001B3BD4"/>
    <w:rsid w:val="001D1F64"/>
    <w:rsid w:val="002D7CBD"/>
    <w:rsid w:val="00302B8C"/>
    <w:rsid w:val="004A62EF"/>
    <w:rsid w:val="007B3E4F"/>
    <w:rsid w:val="00817162"/>
    <w:rsid w:val="00830D28"/>
    <w:rsid w:val="00AF5468"/>
    <w:rsid w:val="00B27DDE"/>
    <w:rsid w:val="00D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06C7"/>
  <w15:chartTrackingRefBased/>
  <w15:docId w15:val="{64D19925-03A3-4B4C-A9B2-CDF6237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EF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2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2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2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2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2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2E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A62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4A6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Henrichsen</dc:creator>
  <cp:keywords/>
  <dc:description/>
  <cp:lastModifiedBy>Crystal Henrichsen</cp:lastModifiedBy>
  <cp:revision>7</cp:revision>
  <dcterms:created xsi:type="dcterms:W3CDTF">2024-05-07T19:41:00Z</dcterms:created>
  <dcterms:modified xsi:type="dcterms:W3CDTF">2024-05-13T15:40:00Z</dcterms:modified>
</cp:coreProperties>
</file>